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D" w:rsidRDefault="00AA2F1D" w:rsidP="00AA2F1D">
      <w:pPr>
        <w:pStyle w:val="NormalWeb"/>
        <w:bidi/>
        <w:spacing w:before="60" w:beforeAutospacing="0" w:after="60" w:afterAutospacing="0"/>
        <w:jc w:val="center"/>
        <w:rPr>
          <w:rStyle w:val="Strong"/>
          <w:rFonts w:ascii="Tahoma" w:hAnsi="Tahoma" w:cs="B Titr"/>
          <w:color w:val="000000"/>
        </w:rPr>
      </w:pPr>
      <w:r>
        <w:rPr>
          <w:rStyle w:val="Strong"/>
          <w:rFonts w:ascii="Tahoma" w:hAnsi="Tahoma" w:cs="B Titr" w:hint="cs"/>
          <w:color w:val="000000"/>
          <w:rtl/>
        </w:rPr>
        <w:t>باسمه تعالی</w:t>
      </w:r>
    </w:p>
    <w:p w:rsidR="00AA2F1D" w:rsidRDefault="00AA2F1D" w:rsidP="00AA2F1D">
      <w:pPr>
        <w:pStyle w:val="NormalWeb"/>
        <w:bidi/>
        <w:spacing w:before="60" w:beforeAutospacing="0" w:after="60" w:afterAutospacing="0" w:line="276" w:lineRule="auto"/>
        <w:jc w:val="center"/>
        <w:rPr>
          <w:rStyle w:val="Strong"/>
          <w:rFonts w:ascii="Tahoma" w:hAnsi="Tahoma" w:cs="B Nazanin"/>
          <w:color w:val="000000"/>
          <w:sz w:val="22"/>
          <w:szCs w:val="22"/>
          <w:rtl/>
        </w:rPr>
      </w:pPr>
      <w:r>
        <w:rPr>
          <w:rStyle w:val="Strong"/>
          <w:rFonts w:ascii="Tahoma" w:hAnsi="Tahoma" w:cs="B Nazanin" w:hint="cs"/>
          <w:color w:val="000000"/>
          <w:sz w:val="22"/>
          <w:szCs w:val="22"/>
          <w:rtl/>
        </w:rPr>
        <w:t>السلام علیک یا علی ابن موسی الرضا (ع)</w:t>
      </w:r>
    </w:p>
    <w:p w:rsidR="00AA2F1D" w:rsidRDefault="00AA2F1D" w:rsidP="00AA2F1D">
      <w:pPr>
        <w:pStyle w:val="NormalWeb"/>
        <w:bidi/>
        <w:spacing w:before="60" w:beforeAutospacing="0" w:after="60" w:afterAutospacing="0" w:line="276" w:lineRule="auto"/>
        <w:jc w:val="center"/>
        <w:rPr>
          <w:rStyle w:val="Strong"/>
          <w:rFonts w:ascii="Tahoma" w:hAnsi="Tahoma" w:cs="B Nazanin"/>
          <w:color w:val="000000"/>
          <w:sz w:val="22"/>
          <w:szCs w:val="22"/>
          <w:rtl/>
        </w:rPr>
      </w:pPr>
      <w:r>
        <w:rPr>
          <w:rStyle w:val="Strong"/>
          <w:rFonts w:ascii="Tahoma" w:hAnsi="Tahoma" w:cs="B Nazanin" w:hint="cs"/>
          <w:color w:val="000000"/>
          <w:sz w:val="22"/>
          <w:szCs w:val="22"/>
          <w:rtl/>
        </w:rPr>
        <w:t>خدا رحمت کند کسی که امر مرا احیاء کند. امام رضا (ع)</w:t>
      </w:r>
    </w:p>
    <w:p w:rsidR="00F82990" w:rsidRDefault="00F82990" w:rsidP="00AF6F94">
      <w:pPr>
        <w:pStyle w:val="NormalWeb"/>
        <w:bidi/>
        <w:spacing w:before="240" w:beforeAutospacing="0" w:after="240" w:afterAutospacing="0"/>
        <w:jc w:val="center"/>
        <w:rPr>
          <w:rStyle w:val="Strong"/>
          <w:rFonts w:ascii="Tahoma" w:hAnsi="Tahoma" w:cs="B Titr"/>
          <w:color w:val="000000"/>
          <w:sz w:val="28"/>
          <w:szCs w:val="28"/>
        </w:rPr>
      </w:pPr>
    </w:p>
    <w:p w:rsidR="00F82990" w:rsidRDefault="00AA2F1D" w:rsidP="00F82990">
      <w:pPr>
        <w:pStyle w:val="NormalWeb"/>
        <w:bidi/>
        <w:spacing w:before="240" w:beforeAutospacing="0" w:after="240" w:afterAutospacing="0"/>
        <w:jc w:val="center"/>
        <w:rPr>
          <w:rStyle w:val="Strong"/>
          <w:rFonts w:ascii="Tahoma" w:hAnsi="Tahoma" w:cs="B Titr"/>
          <w:color w:val="000000"/>
          <w:sz w:val="28"/>
          <w:szCs w:val="28"/>
          <w:rtl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>فراخوان چهاردهمین دوره جشنواره تئاتر رضوی</w:t>
      </w:r>
    </w:p>
    <w:p w:rsidR="00F82990" w:rsidRDefault="00AA2F1D" w:rsidP="00F82990">
      <w:pPr>
        <w:pStyle w:val="NormalWeb"/>
        <w:bidi/>
        <w:spacing w:before="60" w:beforeAutospacing="0" w:after="60" w:afterAutospacing="0"/>
        <w:jc w:val="center"/>
        <w:rPr>
          <w:rStyle w:val="Strong"/>
          <w:rFonts w:ascii="Tahoma" w:hAnsi="Tahoma" w:cs="B Nazanin"/>
          <w:color w:val="000000"/>
          <w:sz w:val="28"/>
          <w:szCs w:val="28"/>
        </w:rPr>
      </w:pPr>
      <w:r>
        <w:rPr>
          <w:rStyle w:val="Strong"/>
          <w:rFonts w:ascii="Tahoma" w:hAnsi="Tahoma" w:cs="B Nazanin" w:hint="cs"/>
          <w:color w:val="000000"/>
          <w:sz w:val="28"/>
          <w:szCs w:val="28"/>
          <w:rtl/>
        </w:rPr>
        <w:t>از مجموعه برنامه های هفدهمین دوره جشنواره بین المللی امام رضا (ع)</w:t>
      </w:r>
    </w:p>
    <w:p w:rsidR="00AA2F1D" w:rsidRDefault="00AA2F1D" w:rsidP="00F82990">
      <w:pPr>
        <w:pStyle w:val="NormalWeb"/>
        <w:bidi/>
        <w:spacing w:before="60" w:beforeAutospacing="0" w:after="240" w:afterAutospacing="0"/>
        <w:jc w:val="center"/>
        <w:rPr>
          <w:rStyle w:val="Strong"/>
          <w:rFonts w:ascii="Tahoma" w:hAnsi="Tahoma" w:cs="B Nazanin"/>
          <w:color w:val="000000"/>
          <w:sz w:val="28"/>
          <w:szCs w:val="28"/>
          <w:rtl/>
        </w:rPr>
      </w:pPr>
      <w:r>
        <w:rPr>
          <w:rStyle w:val="Strong"/>
          <w:rFonts w:ascii="Tahoma" w:hAnsi="Tahoma" w:cs="B Nazanin" w:hint="cs"/>
          <w:color w:val="000000"/>
          <w:sz w:val="28"/>
          <w:szCs w:val="28"/>
          <w:rtl/>
        </w:rPr>
        <w:t xml:space="preserve">اداره کل فرهنگ و ارشاد اسلامی استان آذربایجان شرقی </w:t>
      </w:r>
      <w:r>
        <w:rPr>
          <w:rStyle w:val="Strong"/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Style w:val="Strong"/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AF6F94">
        <w:rPr>
          <w:rStyle w:val="Strong"/>
          <w:rFonts w:ascii="Tahoma" w:hAnsi="Tahoma" w:cs="B Nazanin" w:hint="cs"/>
          <w:color w:val="000000"/>
          <w:sz w:val="28"/>
          <w:szCs w:val="28"/>
          <w:rtl/>
        </w:rPr>
        <w:t>مرداد ماه</w:t>
      </w:r>
      <w:r>
        <w:rPr>
          <w:rStyle w:val="Strong"/>
          <w:rFonts w:ascii="Tahoma" w:hAnsi="Tahoma" w:cs="B Nazanin" w:hint="cs"/>
          <w:color w:val="000000"/>
          <w:sz w:val="28"/>
          <w:szCs w:val="28"/>
          <w:rtl/>
        </w:rPr>
        <w:t xml:space="preserve"> 1398</w:t>
      </w:r>
    </w:p>
    <w:p w:rsidR="00F82990" w:rsidRDefault="00F82990" w:rsidP="00AA2F1D">
      <w:pPr>
        <w:pStyle w:val="NormalWeb"/>
        <w:bidi/>
        <w:spacing w:before="60" w:beforeAutospacing="0" w:after="60" w:afterAutospacing="0"/>
        <w:ind w:left="282"/>
        <w:jc w:val="both"/>
        <w:rPr>
          <w:rStyle w:val="Strong"/>
          <w:rFonts w:ascii="Tahoma" w:hAnsi="Tahoma" w:cs="B Titr"/>
          <w:b w:val="0"/>
          <w:bCs w:val="0"/>
          <w:color w:val="000000"/>
          <w:sz w:val="28"/>
          <w:szCs w:val="28"/>
        </w:rPr>
      </w:pPr>
    </w:p>
    <w:p w:rsidR="00AA2F1D" w:rsidRDefault="00AA2F1D" w:rsidP="00F82990">
      <w:pPr>
        <w:pStyle w:val="NormalWeb"/>
        <w:bidi/>
        <w:spacing w:before="60" w:beforeAutospacing="0" w:after="60" w:afterAutospacing="0"/>
        <w:ind w:left="282"/>
        <w:jc w:val="both"/>
        <w:rPr>
          <w:rFonts w:cs="B Titr"/>
          <w:rtl/>
        </w:rPr>
      </w:pPr>
      <w:r>
        <w:rPr>
          <w:rStyle w:val="Strong"/>
          <w:rFonts w:ascii="Tahoma" w:hAnsi="Tahoma" w:cs="B Titr" w:hint="cs"/>
          <w:b w:val="0"/>
          <w:bCs w:val="0"/>
          <w:color w:val="000000"/>
          <w:sz w:val="28"/>
          <w:szCs w:val="28"/>
          <w:rtl/>
        </w:rPr>
        <w:t>مقدمه</w:t>
      </w:r>
      <w:r>
        <w:rPr>
          <w:rFonts w:ascii="Tahoma" w:hAnsi="Tahoma" w:cs="B Titr" w:hint="cs"/>
          <w:b/>
          <w:bCs/>
          <w:color w:val="000000"/>
          <w:sz w:val="28"/>
          <w:szCs w:val="28"/>
          <w:rtl/>
        </w:rPr>
        <w:t>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ind w:left="282"/>
        <w:jc w:val="both"/>
        <w:rPr>
          <w:rStyle w:val="Strong"/>
          <w:rFonts w:cs="B Nazanin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با الهام از فرمایشات مقام معظم رهبری (مد ظله‌العالی) مبنی بر بهره‌مندی از قالب هنر برای ماندگار نمودن اندیشه‌ها و آموزه‌های اهل بیت (ع) و نظر به ظرفیت اثرگذاری نمایش و ایجاد بستر مناسب در جهت اشاعه هنرهای آیینی و دینی، برگزاری جشنواره ملی تئاتر رضوی به منظور تولید متون و آثار نمایشی فاخر دینی، آیینی و کشف استعدادهای نو و تازه‌ای در این حوزه طراحی و به مرحله اجرا درخواهد آمد که انشاءا... بتوانند منشأ تأثیرگذاری در ارتقا و گسترش روز افزون فرهنگ اسلامی و معنویت گردد.</w:t>
      </w:r>
      <w:r>
        <w:rPr>
          <w:rStyle w:val="Strong"/>
          <w:rFonts w:ascii="Tahoma" w:hAnsi="Tahoma" w:cs="B Nazanin" w:hint="cs"/>
          <w:b w:val="0"/>
          <w:bCs w:val="0"/>
          <w:color w:val="000000"/>
          <w:sz w:val="28"/>
          <w:szCs w:val="28"/>
          <w:rtl/>
        </w:rPr>
        <w:t xml:space="preserve"> دبیرخانه چهاردهیمن جشنواره سراسری تئاتر رضوی ضمن تأکید بر تولید کیفی و محتوایی آثار نمایشی مطابق با شأن و ساحت مقدسی رضوی، پرهیز از موضوعات کلیشه ای، از کلیه علاقمندان جهت شرکت در این جشنواره دعوت بعمل می آورد.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</w:pPr>
    </w:p>
    <w:p w:rsidR="00F82990" w:rsidRDefault="00F82990" w:rsidP="00F82990">
      <w:pPr>
        <w:pStyle w:val="NormalWeb"/>
        <w:bidi/>
        <w:spacing w:before="60" w:beforeAutospacing="0" w:after="60" w:afterAutospacing="0"/>
        <w:jc w:val="both"/>
        <w:rPr>
          <w:rtl/>
        </w:rPr>
      </w:pP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282" w:hanging="283"/>
        <w:jc w:val="both"/>
        <w:rPr>
          <w:rFonts w:ascii="Tahoma" w:hAnsi="Tahoma" w:cs="B Tit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b w:val="0"/>
          <w:bCs w:val="0"/>
          <w:color w:val="000000"/>
          <w:sz w:val="28"/>
          <w:szCs w:val="28"/>
          <w:rtl/>
        </w:rPr>
        <w:t>اهداف</w:t>
      </w:r>
      <w:r>
        <w:rPr>
          <w:rFonts w:ascii="Tahoma" w:hAnsi="Tahoma" w:cs="B Titr" w:hint="cs"/>
          <w:b/>
          <w:bCs/>
          <w:color w:val="000000"/>
          <w:sz w:val="28"/>
          <w:szCs w:val="28"/>
          <w:rtl/>
        </w:rPr>
        <w:t>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اشاعه و ترویج فرهنگ منور رضوی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گسترش فعالیت‌های فرهنگی و هنری مرتبط با سیره اهل بیت (علیهم السلام) به ویژه حضرت امام رضا (ع)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گرامیداشت تولیدکنندگان و پدیدآورندگان آثار حوزه فرهنگ رضوی و کمک به انتشار گسترده‌تر این عرصه معنوی</w:t>
      </w:r>
    </w:p>
    <w:p w:rsidR="00AA2F1D" w:rsidRDefault="00AA2F1D" w:rsidP="00F82990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گسترش فرهنگ تماشای تئاتر و انتقال مفاهیم بلند انسانی از طریق این هنر مردمی</w:t>
      </w:r>
    </w:p>
    <w:p w:rsidR="00F82990" w:rsidRDefault="00F82990" w:rsidP="00F82990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F82990" w:rsidRDefault="00F82990" w:rsidP="00F82990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F82990" w:rsidRDefault="00F82990" w:rsidP="00F82990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F82990" w:rsidRDefault="00F82990" w:rsidP="00F82990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282" w:hanging="283"/>
        <w:jc w:val="both"/>
        <w:rPr>
          <w:rFonts w:ascii="Tahoma" w:hAnsi="Tahoma" w:cs="B Titr"/>
          <w:b/>
          <w:bCs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b w:val="0"/>
          <w:bCs w:val="0"/>
          <w:color w:val="000000"/>
          <w:sz w:val="28"/>
          <w:szCs w:val="28"/>
          <w:rtl/>
        </w:rPr>
        <w:lastRenderedPageBreak/>
        <w:t>محورهای فراخوان</w:t>
      </w:r>
      <w:r>
        <w:rPr>
          <w:rFonts w:ascii="Tahoma" w:hAnsi="Tahoma" w:cs="B Titr" w:hint="cs"/>
          <w:b/>
          <w:bCs/>
          <w:color w:val="000000"/>
          <w:sz w:val="28"/>
          <w:szCs w:val="28"/>
          <w:rtl/>
        </w:rPr>
        <w:t>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سبک زندگی وسیره امام رضا (ع)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رفتار اجتماعی مبتنی بر الگو گیری از سیره امام رضا (ع)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توصیه و تأکید بر اخلاق رضوی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پرداختن به مفاهیم عالیه در فرهنگ رضوی با نگاه به مصادیق اجتماعی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نگاه به پرستو های رضوی و فوت شدگان قطار تبریز ، مشهد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نگاه به جایگاه پایتخت تشییع جهان اسلام (تبریز)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سیره امام رضا (ع) در اشعار شعرا ، نگاه عرفا و ادبای ایران به خصوص آذربایجان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424" w:hanging="284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بخش‌های جشنواره:</w:t>
      </w:r>
    </w:p>
    <w:p w:rsidR="007063C5" w:rsidRDefault="00AA2F1D" w:rsidP="00DC14C8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</w:rPr>
      </w:pPr>
      <w:r>
        <w:rPr>
          <w:rFonts w:ascii="Tahoma" w:hAnsi="Tahoma" w:cs="B Titr" w:hint="cs"/>
          <w:color w:val="000000"/>
          <w:rtl/>
        </w:rPr>
        <w:t xml:space="preserve">ـ مسابقه نمایشنامه نویسی                ـ نمایش‌های صحنه‌ای       </w:t>
      </w:r>
    </w:p>
    <w:p w:rsidR="00AA2F1D" w:rsidRDefault="00AA2F1D" w:rsidP="007063C5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</w:rPr>
      </w:pPr>
      <w:r>
        <w:rPr>
          <w:rFonts w:ascii="Tahoma" w:hAnsi="Tahoma" w:cs="B Titr" w:hint="cs"/>
          <w:color w:val="000000"/>
          <w:rtl/>
        </w:rPr>
        <w:t xml:space="preserve">          </w:t>
      </w: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424" w:hanging="284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 xml:space="preserve"> بخش اول:  نمایشنامه ‌نویسی:</w:t>
      </w:r>
    </w:p>
    <w:p w:rsidR="007063C5" w:rsidRDefault="007063C5" w:rsidP="00AA2F1D">
      <w:pPr>
        <w:pStyle w:val="NormalWeb"/>
        <w:bidi/>
        <w:spacing w:before="60" w:beforeAutospacing="0" w:after="60" w:afterAutospacing="0"/>
        <w:jc w:val="both"/>
        <w:rPr>
          <w:rStyle w:val="Strong"/>
          <w:rFonts w:ascii="Tahoma" w:hAnsi="Tahoma" w:cs="B Titr"/>
          <w:color w:val="000000"/>
          <w:sz w:val="28"/>
          <w:szCs w:val="28"/>
        </w:rPr>
      </w:pPr>
    </w:p>
    <w:p w:rsidR="00AA2F1D" w:rsidRDefault="00AA2F1D" w:rsidP="007063C5">
      <w:pPr>
        <w:pStyle w:val="NormalWeb"/>
        <w:bidi/>
        <w:spacing w:before="60" w:beforeAutospacing="0" w:after="60" w:afterAutospacing="0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>شرایط و ضوابط</w:t>
      </w:r>
      <w:r>
        <w:rPr>
          <w:rFonts w:ascii="Tahoma" w:hAnsi="Tahoma" w:cs="B Titr" w:hint="cs"/>
          <w:color w:val="000000"/>
          <w:sz w:val="28"/>
          <w:szCs w:val="28"/>
          <w:rtl/>
        </w:rPr>
        <w:t>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هر نویسنده در بخش نمایشنامه‌نویسی می‌تواند با ارائه حداکثر 2 اثر در جشنواره شرکت نماید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نمایشنامه‌ها نباید در جشنواره‌های پیشین رضوی حائز رتبه یا مقام برتر شده باشند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آثار اقتباسی الزاماً می بایستی با ذکر منابع و خلاصه آن صورت گیرد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تصمیم‌گیری در موارد پیش بینی نشده برعهده دبیرخانه جشنواره است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آثار ارسالی باید به صورت تایپ شده و از طریق ثبت نام در سامانه ارسال شود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6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اطلاع‌رسانی و فرآیند ثبت‌نام و ارسال اثر از طریق تارنمای شمس توس به نشانی :</w:t>
      </w:r>
    </w:p>
    <w:p w:rsidR="00AA2F1D" w:rsidRDefault="00F375B9" w:rsidP="00D42DFE">
      <w:pPr>
        <w:pStyle w:val="NormalWeb"/>
        <w:bidi/>
        <w:spacing w:before="60" w:beforeAutospacing="0" w:after="60" w:afterAutospacing="0"/>
        <w:ind w:firstLine="707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color w:val="000000"/>
          <w:sz w:val="28"/>
          <w:szCs w:val="28"/>
        </w:rPr>
        <w:t xml:space="preserve"> </w:t>
      </w:r>
      <w:r w:rsidR="00D42DFE">
        <w:rPr>
          <w:rFonts w:ascii="Tahoma" w:hAnsi="Tahoma" w:cs="B Nazanin"/>
          <w:color w:val="000000"/>
          <w:sz w:val="28"/>
          <w:szCs w:val="28"/>
        </w:rPr>
        <w:t xml:space="preserve"> portal.shamstoos.ir </w:t>
      </w:r>
      <w:r w:rsidR="00D42DFE" w:rsidRPr="00F375B9">
        <w:rPr>
          <w:sz w:val="32"/>
          <w:szCs w:val="32"/>
          <w:rtl/>
        </w:rPr>
        <w:t>و</w:t>
      </w:r>
      <w:r w:rsidR="00D42DFE" w:rsidRPr="00F375B9">
        <w:rPr>
          <w:sz w:val="32"/>
          <w:szCs w:val="32"/>
        </w:rPr>
        <w:t>azarsh.shamstoos.ir</w:t>
      </w:r>
      <w:r w:rsidR="00D42DFE" w:rsidRPr="00D42DFE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D42DFE">
        <w:rPr>
          <w:rFonts w:ascii="Tahoma" w:hAnsi="Tahoma" w:cs="B Nazanin" w:hint="cs"/>
          <w:color w:val="000000"/>
          <w:sz w:val="28"/>
          <w:szCs w:val="28"/>
          <w:rtl/>
        </w:rPr>
        <w:t>انجام می‌شود</w:t>
      </w:r>
      <w:r w:rsidR="00D42DFE"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در صورت ارسال به روشی غیر از نحوه اشاره شده، دبیرخانه جشنواره در قبال خسارت و یا مفقود شدن آثار ارسالی مسئولیتی ندارد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7063C5" w:rsidRDefault="007063C5" w:rsidP="007063C5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7063C5" w:rsidRDefault="007063C5" w:rsidP="007063C5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7063C5" w:rsidRDefault="007063C5" w:rsidP="007063C5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7063C5" w:rsidRDefault="007063C5" w:rsidP="007063C5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7063C5" w:rsidRDefault="007063C5" w:rsidP="007063C5">
      <w:pPr>
        <w:pStyle w:val="NormalWeb"/>
        <w:bidi/>
        <w:spacing w:before="0" w:beforeAutospacing="0" w:after="60" w:afterAutospacing="0"/>
        <w:jc w:val="both"/>
        <w:rPr>
          <w:rFonts w:ascii="Tahoma" w:hAnsi="Tahoma" w:cs="B Nazanin"/>
          <w:color w:val="000000"/>
          <w:sz w:val="28"/>
          <w:szCs w:val="28"/>
        </w:rPr>
      </w:pP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0" w:beforeAutospacing="0" w:after="0" w:afterAutospacing="0"/>
        <w:ind w:left="424" w:hanging="284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lastRenderedPageBreak/>
        <w:t>بخش دوم : نمایش‌های صحنه‌ای</w:t>
      </w:r>
      <w:r>
        <w:rPr>
          <w:rFonts w:ascii="Tahoma" w:hAnsi="Tahoma" w:cs="B Titr" w:hint="cs"/>
          <w:color w:val="000000"/>
          <w:sz w:val="28"/>
          <w:szCs w:val="28"/>
          <w:rtl/>
        </w:rPr>
        <w:t>:</w:t>
      </w:r>
    </w:p>
    <w:p w:rsidR="007063C5" w:rsidRDefault="007063C5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Titr"/>
          <w:color w:val="000000"/>
          <w:sz w:val="28"/>
          <w:szCs w:val="28"/>
        </w:rPr>
      </w:pPr>
    </w:p>
    <w:p w:rsidR="00AA2F1D" w:rsidRDefault="00AA2F1D" w:rsidP="007063C5">
      <w:pPr>
        <w:pStyle w:val="NormalWeb"/>
        <w:bidi/>
        <w:spacing w:before="0" w:beforeAutospacing="0" w:after="0" w:afterAutospacing="0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شرایط و ضوابط: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ـ گروه‌های متقاضی می بایست 5 عدد لوح فشرده اثر خود را در قالب </w:t>
      </w:r>
      <w:r>
        <w:rPr>
          <w:rFonts w:ascii="Tahoma" w:hAnsi="Tahoma" w:cs="B Nazanin"/>
          <w:color w:val="000000"/>
        </w:rPr>
        <w:t>DVD</w:t>
      </w:r>
      <w:r>
        <w:rPr>
          <w:rFonts w:ascii="Tahoma" w:hAnsi="Tahoma" w:cs="B Nazanin" w:hint="cs"/>
          <w:color w:val="000000"/>
          <w:rtl/>
        </w:rPr>
        <w:t xml:space="preserve">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به همراه ثوابق هنری کارگردان طرح و گروه نمایشی و فرم تکمیل شده تقاضای حضور در جشنواره به دبیرخانه ارسال نمایند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حداکثر 12 نمایش برای بخش مسابقه برگزیده خواهد شد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آثاری که برای این دوره از جشنواره تولید شده باشند در اولویت انتخاب خواهند بود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نمایش‌هایی که در ادوار گذشته حضور داشته‌اند با همان کارگردان و گروه اجرایی نمی‌توانند در این دوره حضور داشته باشند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هیئت انتخاب در صورت تشخیص وجود قابلیت‌های کیفی لازم در آثار، ۵ اثر باکیفیت را برای حمایت از اجرای عمومی در شهرهای محل تولید به ستاد برگزاری معرفی خواهد کرد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به آثار راه یافته به بخش مسابقه با نظر هیات انتخاب حداقل 40.000.000 ريال و حداکثر 80.000.000 ريال کمک‌هزینه حضور در جشنواره تعلق خواهد گرفت</w:t>
      </w:r>
      <w:r>
        <w:rPr>
          <w:rFonts w:ascii="Tahoma" w:hAnsi="Tahoma" w:cs="B Nazanin"/>
          <w:color w:val="000000"/>
          <w:sz w:val="28"/>
          <w:szCs w:val="28"/>
        </w:rPr>
        <w:t>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ارسال مجوز کتبی نویسنده الزامی است.</w:t>
      </w:r>
    </w:p>
    <w:p w:rsidR="00AA2F1D" w:rsidRDefault="00AA2F1D" w:rsidP="00AA2F1D">
      <w:pPr>
        <w:pStyle w:val="NormalWeb"/>
        <w:bidi/>
        <w:spacing w:before="0" w:beforeAutospacing="0" w:after="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هر کارگردان فقط با یک اثر می تواند در این بخش شرکت نماید.</w:t>
      </w: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424" w:hanging="284"/>
        <w:jc w:val="both"/>
        <w:rPr>
          <w:rFonts w:ascii="Tahoma" w:hAnsi="Tahoma" w:cs="B Titr"/>
          <w:color w:val="000000"/>
          <w:sz w:val="28"/>
          <w:szCs w:val="28"/>
          <w:rtl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>جوایز بخش نمایشنامه ‌نویسی:</w:t>
      </w:r>
    </w:p>
    <w:p w:rsidR="00AA2F1D" w:rsidRDefault="00AA2F1D" w:rsidP="00AA2F1D">
      <w:pPr>
        <w:pStyle w:val="NormalWeb"/>
        <w:bidi/>
        <w:spacing w:before="6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نمایشنامه اول : 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 و مبلغ  60.000.000 ريال جایزه نقدی</w:t>
      </w:r>
    </w:p>
    <w:p w:rsidR="00AA2F1D" w:rsidRDefault="00AA2F1D" w:rsidP="00AA2F1D">
      <w:pPr>
        <w:pStyle w:val="NormalWeb"/>
        <w:bidi/>
        <w:spacing w:before="6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نمایشنامه دوم : لوح تقدیر  و مبلغ  40.000.000 ريال جایزه نقدی</w:t>
      </w:r>
    </w:p>
    <w:p w:rsidR="00AA2F1D" w:rsidRDefault="00AA2F1D" w:rsidP="00AA2F1D">
      <w:pPr>
        <w:pStyle w:val="NormalWeb"/>
        <w:bidi/>
        <w:spacing w:before="60" w:beforeAutospacing="0" w:after="0" w:afterAutospacing="0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نمایشنامه سوم : لوح تقدیر و مبلغ  30.000.000 ريال جایزه نقدی</w:t>
      </w: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60" w:beforeAutospacing="0" w:after="60" w:afterAutospacing="0"/>
        <w:ind w:left="424" w:hanging="284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جوایز بخش صحنه ای: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کارگردانی: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مقام اول کارگردانی: 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 و مبلغ  40.000.000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دوم کارگردانی: لوح تقدیر و مبلغ 30.000.000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سوم کارگردانی:  لوح تقدیر و مبلغ 20.000.000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نویسندگی: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مقام اول: 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 و مبلغ  30.000.000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دوم: لوح تقدیر و مبلغ 20.000.000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سوم:  لوح تقدیر و مبلغ 15.000.000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بازیگری زن: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lastRenderedPageBreak/>
        <w:t xml:space="preserve">مقام اول: 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 و مبلغ  20.000.000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دوم: لوح تقدیر و مبلغ 15.000.000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سوم:  لوح تقدیر و مبلغ 10.000.000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بازیگری مرد: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مقام اول: 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 و مبلغ  20.000.000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دوم: لوح تقدیر و مبلغ 15.000.000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مقام سوم:  لوح تقدیر و مبلغ 10.000.000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طراحی صحنه: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15.000.000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طراحی لباس: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15.000.000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طراحی نور: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10.000.000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طراحی پوستر و بروشور: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15.000.000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موسیقی: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15.000.000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طراحی گریم: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لوح تقدیر و مبلغ 15.000.000 ريال جایزه نقدی</w:t>
      </w:r>
      <w:r>
        <w:rPr>
          <w:rFonts w:ascii="Tahoma" w:hAnsi="Tahoma" w:cs="B Titr" w:hint="cs"/>
          <w:color w:val="000000"/>
          <w:sz w:val="28"/>
          <w:szCs w:val="28"/>
          <w:rtl/>
        </w:rPr>
        <w:t xml:space="preserve"> 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Titr"/>
          <w:color w:val="000000"/>
          <w:sz w:val="28"/>
          <w:szCs w:val="28"/>
          <w:rtl/>
        </w:rPr>
      </w:pPr>
      <w:r>
        <w:rPr>
          <w:rFonts w:ascii="Tahoma" w:hAnsi="Tahoma" w:cs="B Titr" w:hint="cs"/>
          <w:color w:val="000000"/>
          <w:sz w:val="28"/>
          <w:szCs w:val="28"/>
          <w:rtl/>
        </w:rPr>
        <w:t>نمایش برگزیده: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لوح تقدیر </w:t>
      </w:r>
      <w:r>
        <w:rPr>
          <w:rFonts w:ascii="Arial" w:hAnsi="Arial" w:cs="Arial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تندیس جشنواره و مبلغ 50.000.000 ريال جایزه نقدی</w:t>
      </w:r>
    </w:p>
    <w:p w:rsidR="00AA2F1D" w:rsidRDefault="00AA2F1D" w:rsidP="00AA2F1D">
      <w:pPr>
        <w:pStyle w:val="NormalWeb"/>
        <w:bidi/>
        <w:spacing w:before="60" w:beforeAutospacing="0" w:after="60" w:afterAutospacing="0"/>
        <w:rPr>
          <w:rFonts w:ascii="Tahoma" w:hAnsi="Tahoma" w:cs="B Nazanin"/>
          <w:color w:val="000000"/>
          <w:sz w:val="28"/>
          <w:szCs w:val="28"/>
          <w:rtl/>
        </w:rPr>
      </w:pPr>
    </w:p>
    <w:p w:rsidR="00AA2F1D" w:rsidRDefault="00AA2F1D" w:rsidP="00AA2F1D">
      <w:pPr>
        <w:pStyle w:val="NormalWeb"/>
        <w:bidi/>
        <w:spacing w:before="120" w:beforeAutospacing="0" w:after="120" w:afterAutospacing="0" w:line="276" w:lineRule="auto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ـ اطلاع‌رسانی و فرایند ثبت‌نام و ارسال اثر از طریق تارنمای شمس توس به نشانی:</w:t>
      </w:r>
    </w:p>
    <w:p w:rsidR="00AA2F1D" w:rsidRDefault="00E01FD7" w:rsidP="00E01FD7">
      <w:pPr>
        <w:pStyle w:val="NormalWeb"/>
        <w:bidi/>
        <w:spacing w:before="120" w:beforeAutospacing="0" w:after="120" w:afterAutospacing="0" w:line="276" w:lineRule="auto"/>
        <w:ind w:firstLine="707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/>
          <w:color w:val="000000"/>
          <w:sz w:val="28"/>
          <w:szCs w:val="28"/>
        </w:rPr>
        <w:t xml:space="preserve">    </w:t>
      </w:r>
      <w:proofErr w:type="gramStart"/>
      <w:r>
        <w:rPr>
          <w:rFonts w:ascii="Tahoma" w:hAnsi="Tahoma" w:cs="B Nazanin"/>
          <w:color w:val="000000"/>
          <w:sz w:val="28"/>
          <w:szCs w:val="28"/>
        </w:rPr>
        <w:t>portal.shamstoos.ir</w:t>
      </w:r>
      <w:r>
        <w:rPr>
          <w:rtl/>
        </w:rPr>
        <w:t>و</w:t>
      </w:r>
      <w:r w:rsidRPr="00E01FD7">
        <w:rPr>
          <w:sz w:val="28"/>
          <w:szCs w:val="28"/>
        </w:rPr>
        <w:t>azarsh.shamstoos.ir</w:t>
      </w:r>
      <w:r w:rsidRPr="00E01FD7">
        <w:rPr>
          <w:rFonts w:ascii="Tahoma" w:hAnsi="Tahoma" w:cs="B Nazanin" w:hint="cs"/>
          <w:color w:val="000000"/>
          <w:sz w:val="28"/>
          <w:szCs w:val="28"/>
          <w:rtl/>
        </w:rPr>
        <w:t xml:space="preserve"> 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انجام</w:t>
      </w:r>
      <w:proofErr w:type="gramEnd"/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می شود</w:t>
      </w:r>
      <w:r w:rsidRPr="00E01FD7"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Nazanin" w:hint="cs"/>
          <w:color w:val="000000"/>
          <w:sz w:val="28"/>
          <w:szCs w:val="28"/>
          <w:rtl/>
        </w:rPr>
        <w:t>.</w:t>
      </w:r>
    </w:p>
    <w:p w:rsidR="00AA2F1D" w:rsidRDefault="00AA2F1D" w:rsidP="00AA2F1D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ـ در صورت ارسال آثار در قالب </w:t>
      </w:r>
      <w:r>
        <w:rPr>
          <w:rFonts w:ascii="Tahoma" w:hAnsi="Tahoma" w:cs="B Nazanin"/>
          <w:color w:val="000000"/>
          <w:sz w:val="28"/>
          <w:szCs w:val="28"/>
        </w:rPr>
        <w:t xml:space="preserve"> </w:t>
      </w:r>
      <w:r>
        <w:rPr>
          <w:rFonts w:ascii="Tahoma" w:hAnsi="Tahoma" w:cs="B Nazanin"/>
          <w:color w:val="000000"/>
        </w:rPr>
        <w:t>DVD</w:t>
      </w:r>
      <w:r>
        <w:rPr>
          <w:rFonts w:ascii="Tahoma" w:hAnsi="Tahoma" w:cs="B Nazanin" w:hint="cs"/>
          <w:color w:val="000000"/>
          <w:sz w:val="28"/>
          <w:szCs w:val="28"/>
          <w:rtl/>
        </w:rPr>
        <w:t>از طریق پست ، به علت حجم بالای اثر و عدم بارگذاری در سامانه انضمام فرم شناسه اثر مندرج در انتهای فراخوان و کد رهگیری ثبت‌نام الکترونیکی (از ثبت‌نام در سامانه) ضروری است، اعلام وصول از طریق ارسال کدرهگیری پستی انجام می‌گیرد</w:t>
      </w:r>
      <w:r>
        <w:rPr>
          <w:rFonts w:ascii="Tahoma" w:hAnsi="Tahoma" w:cs="B Nazanin"/>
          <w:color w:val="000000"/>
          <w:sz w:val="28"/>
          <w:szCs w:val="28"/>
        </w:rPr>
        <w:t xml:space="preserve"> .</w:t>
      </w:r>
    </w:p>
    <w:p w:rsidR="00AA2F1D" w:rsidRDefault="00AA2F1D" w:rsidP="00AA2F1D">
      <w:pPr>
        <w:pStyle w:val="NormalWeb"/>
        <w:bidi/>
        <w:spacing w:before="120" w:beforeAutospacing="0" w:after="120" w:afterAutospacing="0" w:line="276" w:lineRule="auto"/>
        <w:jc w:val="both"/>
        <w:rPr>
          <w:rStyle w:val="Strong"/>
          <w:b w:val="0"/>
          <w:bCs w:val="0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lastRenderedPageBreak/>
        <w:t>ـ دبیرخانه مجاز است از آثار ارسالی به صورت‌های مختلف در گزارشات استفاده نماید و حق استفاده و نمایش تصویر آثار را با قید نام صاحب اثر ، برای خود محفوظ می‌دارد</w:t>
      </w:r>
      <w:r>
        <w:rPr>
          <w:rFonts w:ascii="Tahoma" w:hAnsi="Tahoma" w:cs="B Nazanin"/>
          <w:color w:val="000000"/>
          <w:sz w:val="28"/>
          <w:szCs w:val="28"/>
        </w:rPr>
        <w:t xml:space="preserve"> .</w:t>
      </w: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120" w:beforeAutospacing="0" w:after="120" w:afterAutospacing="0" w:line="276" w:lineRule="auto"/>
        <w:ind w:left="424" w:hanging="284"/>
        <w:jc w:val="both"/>
        <w:rPr>
          <w:rFonts w:cs="B Titr"/>
          <w:rtl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>گاه شمار جشنواره</w:t>
      </w:r>
    </w:p>
    <w:p w:rsidR="00AA2F1D" w:rsidRDefault="00AA2F1D" w:rsidP="001C3A71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ـ مهلت ارسال آثار تا </w:t>
      </w:r>
      <w:r w:rsidR="001C3A71">
        <w:rPr>
          <w:rFonts w:ascii="Tahoma" w:hAnsi="Tahoma" w:cs="B Nazanin" w:hint="cs"/>
          <w:color w:val="000000"/>
          <w:sz w:val="28"/>
          <w:szCs w:val="28"/>
          <w:rtl/>
        </w:rPr>
        <w:t>30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1C3A71">
        <w:rPr>
          <w:rFonts w:ascii="Tahoma" w:hAnsi="Tahoma" w:cs="B Nazanin" w:hint="cs"/>
          <w:color w:val="000000"/>
          <w:sz w:val="28"/>
          <w:szCs w:val="28"/>
          <w:rtl/>
        </w:rPr>
        <w:t>خرداد</w:t>
      </w:r>
      <w:r w:rsidR="0003409B">
        <w:rPr>
          <w:rFonts w:ascii="Tahoma" w:hAnsi="Tahoma" w:cs="B Nazanin" w:hint="cs"/>
          <w:color w:val="000000"/>
          <w:sz w:val="28"/>
          <w:szCs w:val="28"/>
          <w:rtl/>
        </w:rPr>
        <w:t xml:space="preserve"> ماه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98 </w:t>
      </w:r>
    </w:p>
    <w:p w:rsidR="00AA2F1D" w:rsidRDefault="00AA2F1D" w:rsidP="001C3A71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ـ اعلام نتایج بازبینی </w:t>
      </w:r>
      <w:r w:rsidR="001C3A71">
        <w:rPr>
          <w:rFonts w:ascii="Tahoma" w:hAnsi="Tahoma" w:cs="B Nazanin" w:hint="cs"/>
          <w:color w:val="000000"/>
          <w:sz w:val="28"/>
          <w:szCs w:val="28"/>
          <w:rtl/>
        </w:rPr>
        <w:t>10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</w:t>
      </w:r>
      <w:r w:rsidR="001C3A71">
        <w:rPr>
          <w:rFonts w:ascii="Tahoma" w:hAnsi="Tahoma" w:cs="B Nazanin" w:hint="cs"/>
          <w:color w:val="000000"/>
          <w:sz w:val="28"/>
          <w:szCs w:val="28"/>
          <w:rtl/>
        </w:rPr>
        <w:t>تیر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ماه 98</w:t>
      </w:r>
    </w:p>
    <w:p w:rsidR="00AA2F1D" w:rsidRDefault="00AA2F1D" w:rsidP="001C3A71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  <w:rtl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ـ برگزاری چهاردهمین دوره جشنواره سراسری تئاتر رضوی نیمه </w:t>
      </w:r>
      <w:r w:rsidR="001C3A71">
        <w:rPr>
          <w:rFonts w:ascii="Tahoma" w:hAnsi="Tahoma" w:cs="B Nazanin" w:hint="cs"/>
          <w:color w:val="000000"/>
          <w:sz w:val="28"/>
          <w:szCs w:val="28"/>
          <w:rtl/>
        </w:rPr>
        <w:t xml:space="preserve">اول مرداد </w:t>
      </w:r>
      <w:r>
        <w:rPr>
          <w:rFonts w:ascii="Tahoma" w:hAnsi="Tahoma" w:cs="B Nazanin" w:hint="cs"/>
          <w:color w:val="000000"/>
          <w:sz w:val="28"/>
          <w:szCs w:val="28"/>
          <w:rtl/>
        </w:rPr>
        <w:t>ماه 98</w:t>
      </w:r>
    </w:p>
    <w:p w:rsidR="00AA2F1D" w:rsidRDefault="00AA2F1D" w:rsidP="00AA2F1D">
      <w:pPr>
        <w:pStyle w:val="NormalWeb"/>
        <w:numPr>
          <w:ilvl w:val="0"/>
          <w:numId w:val="1"/>
        </w:numPr>
        <w:bidi/>
        <w:spacing w:before="120" w:beforeAutospacing="0" w:after="120" w:afterAutospacing="0"/>
        <w:ind w:left="424" w:hanging="284"/>
        <w:jc w:val="both"/>
        <w:rPr>
          <w:rFonts w:ascii="Tahoma" w:hAnsi="Tahoma" w:cs="B Titr"/>
          <w:color w:val="000000"/>
          <w:sz w:val="28"/>
          <w:szCs w:val="28"/>
        </w:rPr>
      </w:pPr>
      <w:r>
        <w:rPr>
          <w:rStyle w:val="Strong"/>
          <w:rFonts w:ascii="Tahoma" w:hAnsi="Tahoma" w:cs="B Titr" w:hint="cs"/>
          <w:color w:val="000000"/>
          <w:sz w:val="28"/>
          <w:szCs w:val="28"/>
          <w:rtl/>
        </w:rPr>
        <w:t>نشانی دبیرخانه</w:t>
      </w:r>
      <w:r>
        <w:rPr>
          <w:rFonts w:ascii="Tahoma" w:hAnsi="Tahoma" w:cs="B Titr" w:hint="cs"/>
          <w:color w:val="000000"/>
          <w:sz w:val="28"/>
          <w:szCs w:val="28"/>
          <w:rtl/>
        </w:rPr>
        <w:t>:</w:t>
      </w:r>
    </w:p>
    <w:p w:rsidR="00AA2F1D" w:rsidRDefault="00AA2F1D" w:rsidP="00AA2F1D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آذربایجان شرقی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تبریز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میدان دانشسرا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خیابان تئاتر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مجموعه تئاتر شهر تبریز 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>–</w:t>
      </w:r>
      <w:r>
        <w:rPr>
          <w:rFonts w:ascii="Tahoma" w:hAnsi="Tahoma" w:cs="B Nazanin" w:hint="cs"/>
          <w:color w:val="000000"/>
          <w:sz w:val="28"/>
          <w:szCs w:val="28"/>
          <w:rtl/>
        </w:rPr>
        <w:t xml:space="preserve"> دبیرخانه چهاردهمین دوره جشنواره سراسری تئاتر رضوی </w:t>
      </w:r>
    </w:p>
    <w:p w:rsidR="00AA2F1D" w:rsidRDefault="00AA2F1D" w:rsidP="00AA2F1D">
      <w:pPr>
        <w:pStyle w:val="NormalWeb"/>
        <w:bidi/>
        <w:spacing w:before="120" w:beforeAutospacing="0" w:after="120" w:afterAutospacing="0" w:line="276" w:lineRule="auto"/>
        <w:jc w:val="both"/>
        <w:rPr>
          <w:rFonts w:ascii="Tahoma" w:hAnsi="Tahoma" w:cs="B Nazanin"/>
          <w:color w:val="000000"/>
          <w:sz w:val="28"/>
          <w:szCs w:val="28"/>
        </w:rPr>
      </w:pPr>
      <w:r>
        <w:rPr>
          <w:rFonts w:ascii="Tahoma" w:hAnsi="Tahoma" w:cs="B Nazanin" w:hint="cs"/>
          <w:color w:val="000000"/>
          <w:sz w:val="28"/>
          <w:szCs w:val="28"/>
          <w:rtl/>
        </w:rPr>
        <w:t>تلفکس:   35243112-041</w:t>
      </w:r>
    </w:p>
    <w:p w:rsidR="00AA2F1D" w:rsidRDefault="00AA2F1D" w:rsidP="00AA2F1D">
      <w:pPr>
        <w:spacing w:before="60" w:after="60"/>
        <w:rPr>
          <w:rFonts w:cs="B Nazanin"/>
          <w:sz w:val="28"/>
          <w:szCs w:val="28"/>
        </w:rPr>
      </w:pPr>
    </w:p>
    <w:p w:rsidR="00D03475" w:rsidRDefault="00D03475">
      <w:bookmarkStart w:id="0" w:name="_GoBack"/>
      <w:bookmarkEnd w:id="0"/>
    </w:p>
    <w:sectPr w:rsidR="00D03475" w:rsidSect="00F82990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FD" w:rsidRDefault="00F86EFD" w:rsidP="00F82990">
      <w:pPr>
        <w:spacing w:after="0" w:line="240" w:lineRule="auto"/>
      </w:pPr>
      <w:r>
        <w:separator/>
      </w:r>
    </w:p>
  </w:endnote>
  <w:endnote w:type="continuationSeparator" w:id="0">
    <w:p w:rsidR="00F86EFD" w:rsidRDefault="00F86EFD" w:rsidP="00F8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90" w:rsidRDefault="00F82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FD" w:rsidRDefault="00F86EFD" w:rsidP="00F82990">
      <w:pPr>
        <w:spacing w:after="0" w:line="240" w:lineRule="auto"/>
      </w:pPr>
      <w:r>
        <w:separator/>
      </w:r>
    </w:p>
  </w:footnote>
  <w:footnote w:type="continuationSeparator" w:id="0">
    <w:p w:rsidR="00F86EFD" w:rsidRDefault="00F86EFD" w:rsidP="00F8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27EE5"/>
    <w:multiLevelType w:val="hybridMultilevel"/>
    <w:tmpl w:val="9C2CCD0C"/>
    <w:lvl w:ilvl="0" w:tplc="3780B30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D"/>
    <w:rsid w:val="0003409B"/>
    <w:rsid w:val="001C3A71"/>
    <w:rsid w:val="007063C5"/>
    <w:rsid w:val="00AA2F1D"/>
    <w:rsid w:val="00AF6205"/>
    <w:rsid w:val="00AF6F94"/>
    <w:rsid w:val="00D03475"/>
    <w:rsid w:val="00D10ED5"/>
    <w:rsid w:val="00D42DFE"/>
    <w:rsid w:val="00DC14C8"/>
    <w:rsid w:val="00DE17F3"/>
    <w:rsid w:val="00E01FD7"/>
    <w:rsid w:val="00F375B9"/>
    <w:rsid w:val="00F82990"/>
    <w:rsid w:val="00F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E82F-FFE3-47B4-A80F-D4F77C1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1D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F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2F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90"/>
  </w:style>
  <w:style w:type="paragraph" w:styleId="Footer">
    <w:name w:val="footer"/>
    <w:basedOn w:val="Normal"/>
    <w:link w:val="FooterChar"/>
    <w:uiPriority w:val="99"/>
    <w:unhideWhenUsed/>
    <w:rsid w:val="00F8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E8CB2-B339-4763-940E-344B47A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آقای محرمی</dc:creator>
  <cp:keywords/>
  <dc:description/>
  <cp:lastModifiedBy>mobil vahed</cp:lastModifiedBy>
  <cp:revision>11</cp:revision>
  <dcterms:created xsi:type="dcterms:W3CDTF">2019-04-20T07:15:00Z</dcterms:created>
  <dcterms:modified xsi:type="dcterms:W3CDTF">2019-05-07T07:28:00Z</dcterms:modified>
</cp:coreProperties>
</file>